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1A377" w14:textId="77777777" w:rsidR="00B123BE" w:rsidRDefault="00B123BE" w:rsidP="00B123BE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F75B10B" w14:textId="6C5485E4" w:rsidR="00B123BE" w:rsidRPr="004940DE" w:rsidRDefault="00B123BE" w:rsidP="00B123BE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CONTRATOS DO FUNDO MUNICIPAL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>SAÚDE – MAIO DE 2025</w:t>
      </w:r>
    </w:p>
    <w:tbl>
      <w:tblPr>
        <w:tblStyle w:val="Tabelacomgrade"/>
        <w:tblW w:w="15730" w:type="dxa"/>
        <w:jc w:val="center"/>
        <w:tblLook w:val="04A0" w:firstRow="1" w:lastRow="0" w:firstColumn="1" w:lastColumn="0" w:noHBand="0" w:noVBand="1"/>
      </w:tblPr>
      <w:tblGrid>
        <w:gridCol w:w="2689"/>
        <w:gridCol w:w="2268"/>
        <w:gridCol w:w="2268"/>
        <w:gridCol w:w="4394"/>
        <w:gridCol w:w="2551"/>
        <w:gridCol w:w="1560"/>
      </w:tblGrid>
      <w:tr w:rsidR="00B123BE" w:rsidRPr="004940DE" w14:paraId="5E0DEB59" w14:textId="77777777" w:rsidTr="004806F1">
        <w:trPr>
          <w:jc w:val="center"/>
        </w:trPr>
        <w:tc>
          <w:tcPr>
            <w:tcW w:w="2689" w:type="dxa"/>
            <w:shd w:val="clear" w:color="auto" w:fill="D9D9D9" w:themeFill="background1" w:themeFillShade="D9"/>
          </w:tcPr>
          <w:p w14:paraId="6115EA21" w14:textId="77777777" w:rsidR="00B123BE" w:rsidRPr="0013796C" w:rsidRDefault="00B123BE" w:rsidP="002E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0C3ED00" w14:textId="77777777" w:rsidR="00B123BE" w:rsidRPr="0013796C" w:rsidRDefault="00B123BE" w:rsidP="002E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767D9E4" w14:textId="77777777" w:rsidR="00B123BE" w:rsidRPr="0013796C" w:rsidRDefault="00B123BE" w:rsidP="002E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061EBED9" w14:textId="77777777" w:rsidR="00B123BE" w:rsidRPr="0013796C" w:rsidRDefault="00B123BE" w:rsidP="002E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48C3517" w14:textId="77777777" w:rsidR="00B123BE" w:rsidRPr="0013796C" w:rsidRDefault="00B123BE" w:rsidP="002E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71DD9E47" w14:textId="77777777" w:rsidR="00B123BE" w:rsidRPr="0013796C" w:rsidRDefault="00B123BE" w:rsidP="002E0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560BA2" w:rsidRPr="004940DE" w14:paraId="46CAEB15" w14:textId="77777777" w:rsidTr="004806F1">
        <w:trPr>
          <w:jc w:val="center"/>
        </w:trPr>
        <w:tc>
          <w:tcPr>
            <w:tcW w:w="2689" w:type="dxa"/>
          </w:tcPr>
          <w:p w14:paraId="570AA25A" w14:textId="4EC3993E" w:rsidR="00560BA2" w:rsidRPr="0013796C" w:rsidRDefault="00560BA2" w:rsidP="00560B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002/2025</w:t>
            </w:r>
          </w:p>
        </w:tc>
        <w:tc>
          <w:tcPr>
            <w:tcW w:w="2268" w:type="dxa"/>
          </w:tcPr>
          <w:p w14:paraId="4E033B8C" w14:textId="5291DBA6" w:rsidR="00560BA2" w:rsidRPr="0013796C" w:rsidRDefault="00560BA2" w:rsidP="00560B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016/2025</w:t>
            </w:r>
          </w:p>
        </w:tc>
        <w:tc>
          <w:tcPr>
            <w:tcW w:w="2268" w:type="dxa"/>
          </w:tcPr>
          <w:p w14:paraId="6D10566E" w14:textId="6C725694" w:rsidR="00560BA2" w:rsidRPr="0013796C" w:rsidRDefault="00560BA2" w:rsidP="00560B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FEITOSA CONSULTORIA LTDA</w:t>
            </w:r>
          </w:p>
        </w:tc>
        <w:tc>
          <w:tcPr>
            <w:tcW w:w="4394" w:type="dxa"/>
          </w:tcPr>
          <w:p w14:paraId="26D09B5F" w14:textId="04D0483C" w:rsidR="00560BA2" w:rsidRPr="00B123BE" w:rsidRDefault="00560BA2" w:rsidP="00560BA2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123B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Pessoa Jurídica especializada em prestação de serviços técnicos, implantação e operacionalização de sistemas de informática na gestão de saúde. </w:t>
            </w:r>
          </w:p>
        </w:tc>
        <w:tc>
          <w:tcPr>
            <w:tcW w:w="2551" w:type="dxa"/>
          </w:tcPr>
          <w:p w14:paraId="2BE54416" w14:textId="16FA7B42" w:rsidR="00560BA2" w:rsidRPr="0013796C" w:rsidRDefault="00560BA2" w:rsidP="00560B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Franklin Emídio Cardoso</w:t>
            </w:r>
          </w:p>
        </w:tc>
        <w:tc>
          <w:tcPr>
            <w:tcW w:w="1560" w:type="dxa"/>
          </w:tcPr>
          <w:p w14:paraId="1571B8CA" w14:textId="2EBEFBC6" w:rsidR="00560BA2" w:rsidRPr="0013796C" w:rsidRDefault="009E3A51" w:rsidP="00560B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9E3A51" w:rsidRPr="004940DE" w14:paraId="40B2B2F7" w14:textId="77777777" w:rsidTr="004806F1">
        <w:trPr>
          <w:jc w:val="center"/>
        </w:trPr>
        <w:tc>
          <w:tcPr>
            <w:tcW w:w="2689" w:type="dxa"/>
          </w:tcPr>
          <w:p w14:paraId="70E8B707" w14:textId="40D12006" w:rsidR="009E3A51" w:rsidRDefault="009E3A51" w:rsidP="009E3A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009/2025</w:t>
            </w:r>
          </w:p>
        </w:tc>
        <w:tc>
          <w:tcPr>
            <w:tcW w:w="2268" w:type="dxa"/>
          </w:tcPr>
          <w:p w14:paraId="2AC282E0" w14:textId="18B83EC4" w:rsidR="009E3A51" w:rsidRDefault="009E3A51" w:rsidP="009E3A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017/2025</w:t>
            </w:r>
          </w:p>
        </w:tc>
        <w:tc>
          <w:tcPr>
            <w:tcW w:w="2268" w:type="dxa"/>
          </w:tcPr>
          <w:p w14:paraId="0323A49E" w14:textId="3C77458D" w:rsidR="009E3A51" w:rsidRDefault="009E3A51" w:rsidP="009E3A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EDJANE DE OLIVIRA MILITÃO</w:t>
            </w:r>
          </w:p>
        </w:tc>
        <w:tc>
          <w:tcPr>
            <w:tcW w:w="4394" w:type="dxa"/>
          </w:tcPr>
          <w:p w14:paraId="096F01B1" w14:textId="68224A2E" w:rsidR="009E3A51" w:rsidRPr="00B123BE" w:rsidRDefault="009E3A51" w:rsidP="009E3A51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123B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Locação de imóvel para funcionamento do PSF do Povoado Lagoa Redonda, neste município. </w:t>
            </w:r>
          </w:p>
        </w:tc>
        <w:tc>
          <w:tcPr>
            <w:tcW w:w="2551" w:type="dxa"/>
          </w:tcPr>
          <w:p w14:paraId="02A090F0" w14:textId="2648210E" w:rsidR="009E3A51" w:rsidRPr="0013796C" w:rsidRDefault="009E3A51" w:rsidP="009E3A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Franklin Emídio Cardoso</w:t>
            </w:r>
          </w:p>
        </w:tc>
        <w:tc>
          <w:tcPr>
            <w:tcW w:w="1560" w:type="dxa"/>
          </w:tcPr>
          <w:p w14:paraId="64E5030B" w14:textId="6DD8882E" w:rsidR="009E3A51" w:rsidRDefault="009E3A51" w:rsidP="009E3A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6395B1BD" w14:textId="77777777" w:rsidR="00B123BE" w:rsidRDefault="00B123BE"/>
    <w:sectPr w:rsidR="00B123BE" w:rsidSect="00B123BE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2B818" w14:textId="77777777" w:rsidR="0074452E" w:rsidRDefault="0074452E" w:rsidP="00B123BE">
      <w:pPr>
        <w:spacing w:after="0" w:line="240" w:lineRule="auto"/>
      </w:pPr>
      <w:r>
        <w:separator/>
      </w:r>
    </w:p>
  </w:endnote>
  <w:endnote w:type="continuationSeparator" w:id="0">
    <w:p w14:paraId="1DE2026B" w14:textId="77777777" w:rsidR="0074452E" w:rsidRDefault="0074452E" w:rsidP="00B12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910BA" w14:textId="77777777" w:rsidR="00B123BE" w:rsidRDefault="00B123BE" w:rsidP="00B123BE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A29727E" w14:textId="66E47C52" w:rsidR="00B123BE" w:rsidRPr="00B123BE" w:rsidRDefault="00B123BE" w:rsidP="00B123BE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42438D" w:rsidRPr="0042438D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4806F1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A1539" w14:textId="77777777" w:rsidR="0074452E" w:rsidRDefault="0074452E" w:rsidP="00B123BE">
      <w:pPr>
        <w:spacing w:after="0" w:line="240" w:lineRule="auto"/>
      </w:pPr>
      <w:r>
        <w:separator/>
      </w:r>
    </w:p>
  </w:footnote>
  <w:footnote w:type="continuationSeparator" w:id="0">
    <w:p w14:paraId="234CDBAB" w14:textId="77777777" w:rsidR="0074452E" w:rsidRDefault="0074452E" w:rsidP="00B12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8BD10" w14:textId="77777777" w:rsidR="00B123BE" w:rsidRPr="00706335" w:rsidRDefault="00B123BE" w:rsidP="00B123BE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601BA4" wp14:editId="7D112EDA">
              <wp:simplePos x="0" y="0"/>
              <wp:positionH relativeFrom="page">
                <wp:align>left</wp:align>
              </wp:positionH>
              <wp:positionV relativeFrom="paragraph">
                <wp:posOffset>-448310</wp:posOffset>
              </wp:positionV>
              <wp:extent cx="10772775" cy="95250"/>
              <wp:effectExtent l="0" t="0" r="28575" b="1905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72775" cy="9525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>
                        <a:solidFill>
                          <a:schemeClr val="accent6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859A6E" id="Retângulo 1" o:spid="_x0000_s1026" style="position:absolute;margin-left:0;margin-top:-35.3pt;width:848.25pt;height:7.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" fillcolor="#538135 [2409]" strokecolor="#538135 [2409]" strokeweight="1pt">
              <w10:wrap anchorx="page"/>
            </v:rect>
          </w:pict>
        </mc:Fallback>
      </mc:AlternateContent>
    </w: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173F5DF4" wp14:editId="75041DBF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969E7D4" w14:textId="77777777" w:rsidR="00B123BE" w:rsidRDefault="00B123BE" w:rsidP="00B123BE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2EEF81C4" w14:textId="77777777" w:rsidR="00B123BE" w:rsidRDefault="00B123BE" w:rsidP="00B123BE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3551F633" w14:textId="77777777" w:rsidR="00B123BE" w:rsidRPr="00E57960" w:rsidRDefault="00B123BE" w:rsidP="00B123BE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245ECCA2" w14:textId="77777777" w:rsidR="00B123BE" w:rsidRPr="00E57960" w:rsidRDefault="00B123BE" w:rsidP="00B123BE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62FE8FE1" w14:textId="78C8E4F4" w:rsidR="00B123BE" w:rsidRPr="00B123BE" w:rsidRDefault="00B123BE" w:rsidP="00B123BE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3BE"/>
    <w:rsid w:val="000400B8"/>
    <w:rsid w:val="000C4A2D"/>
    <w:rsid w:val="001D75C8"/>
    <w:rsid w:val="0034436F"/>
    <w:rsid w:val="0042438D"/>
    <w:rsid w:val="00436A26"/>
    <w:rsid w:val="004806F1"/>
    <w:rsid w:val="00491C7E"/>
    <w:rsid w:val="004B7E11"/>
    <w:rsid w:val="004E1DE1"/>
    <w:rsid w:val="00560BA2"/>
    <w:rsid w:val="005C77EA"/>
    <w:rsid w:val="00681DBB"/>
    <w:rsid w:val="0074452E"/>
    <w:rsid w:val="00785CA7"/>
    <w:rsid w:val="008B48A4"/>
    <w:rsid w:val="009E3A51"/>
    <w:rsid w:val="00A615DA"/>
    <w:rsid w:val="00B1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C356E"/>
  <w15:chartTrackingRefBased/>
  <w15:docId w15:val="{37124D2C-35AC-418C-8C86-6CB522B07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123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23BE"/>
  </w:style>
  <w:style w:type="paragraph" w:styleId="Rodap">
    <w:name w:val="footer"/>
    <w:basedOn w:val="Normal"/>
    <w:link w:val="RodapChar"/>
    <w:uiPriority w:val="99"/>
    <w:unhideWhenUsed/>
    <w:rsid w:val="00B123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23BE"/>
  </w:style>
  <w:style w:type="paragraph" w:styleId="NormalWeb">
    <w:name w:val="Normal (Web)"/>
    <w:basedOn w:val="Normal"/>
    <w:uiPriority w:val="99"/>
    <w:semiHidden/>
    <w:unhideWhenUsed/>
    <w:rsid w:val="00B12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B123BE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B123BE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B12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4243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</Words>
  <Characters>505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7</cp:revision>
  <dcterms:created xsi:type="dcterms:W3CDTF">2026-03-12T16:12:00Z</dcterms:created>
  <dcterms:modified xsi:type="dcterms:W3CDTF">2026-05-15T14:17:00Z</dcterms:modified>
</cp:coreProperties>
</file>