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6F833A49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2C4907">
        <w:rPr>
          <w:rFonts w:ascii="Arial" w:hAnsi="Arial" w:cs="Arial"/>
          <w:b/>
          <w:bCs/>
          <w:color w:val="000000"/>
          <w:sz w:val="20"/>
          <w:szCs w:val="20"/>
        </w:rPr>
        <w:t>OUTUBRO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446" w:type="dxa"/>
        <w:jc w:val="center"/>
        <w:tblLook w:val="04A0" w:firstRow="1" w:lastRow="0" w:firstColumn="1" w:lastColumn="0" w:noHBand="0" w:noVBand="1"/>
      </w:tblPr>
      <w:tblGrid>
        <w:gridCol w:w="2689"/>
        <w:gridCol w:w="2409"/>
        <w:gridCol w:w="2552"/>
        <w:gridCol w:w="3827"/>
        <w:gridCol w:w="2693"/>
        <w:gridCol w:w="1276"/>
      </w:tblGrid>
      <w:tr w:rsidR="007A4ED2" w:rsidRPr="004940DE" w14:paraId="6CE0BA5B" w14:textId="77777777" w:rsidTr="00091184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B13D2" w:rsidRPr="004940DE" w14:paraId="04C7CB97" w14:textId="77777777" w:rsidTr="00091184">
        <w:trPr>
          <w:jc w:val="center"/>
        </w:trPr>
        <w:tc>
          <w:tcPr>
            <w:tcW w:w="2689" w:type="dxa"/>
          </w:tcPr>
          <w:p w14:paraId="2CDE411B" w14:textId="27D21FBD" w:rsidR="008B13D2" w:rsidRDefault="002C490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020/2025</w:t>
            </w:r>
          </w:p>
        </w:tc>
        <w:tc>
          <w:tcPr>
            <w:tcW w:w="2409" w:type="dxa"/>
          </w:tcPr>
          <w:p w14:paraId="65746A98" w14:textId="046B6495" w:rsidR="008B13D2" w:rsidRPr="00B94FC2" w:rsidRDefault="008B13D2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2C4907">
              <w:rPr>
                <w:rFonts w:ascii="Arial" w:hAnsi="Arial" w:cs="Arial"/>
                <w:sz w:val="20"/>
                <w:szCs w:val="20"/>
              </w:rPr>
              <w:t>130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552" w:type="dxa"/>
          </w:tcPr>
          <w:p w14:paraId="3E2A357E" w14:textId="4BC7BD76" w:rsidR="008B13D2" w:rsidRPr="00BD2DF9" w:rsidRDefault="002C490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907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827" w:type="dxa"/>
          </w:tcPr>
          <w:p w14:paraId="7452E84E" w14:textId="72C1D9AC" w:rsidR="008B13D2" w:rsidRPr="0086147D" w:rsidRDefault="002C4907" w:rsidP="008B13D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C49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Fornecimento de combustíveis destinados aos veículos das secretarias municipais do Município de Porto da Folha/SE.</w:t>
            </w:r>
          </w:p>
        </w:tc>
        <w:tc>
          <w:tcPr>
            <w:tcW w:w="2693" w:type="dxa"/>
          </w:tcPr>
          <w:p w14:paraId="2BA6E7C2" w14:textId="78FD9CE8" w:rsidR="008B13D2" w:rsidRPr="0086147D" w:rsidRDefault="00091184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</w:p>
        </w:tc>
        <w:tc>
          <w:tcPr>
            <w:tcW w:w="1276" w:type="dxa"/>
          </w:tcPr>
          <w:p w14:paraId="3D15B4D9" w14:textId="116061EE" w:rsidR="008B13D2" w:rsidRPr="0086147D" w:rsidRDefault="002C490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2C4907" w:rsidRPr="004940DE" w14:paraId="2D7B5A70" w14:textId="77777777" w:rsidTr="00091184">
        <w:trPr>
          <w:jc w:val="center"/>
        </w:trPr>
        <w:tc>
          <w:tcPr>
            <w:tcW w:w="2689" w:type="dxa"/>
          </w:tcPr>
          <w:p w14:paraId="0C5EE05E" w14:textId="239AA0EF" w:rsidR="002C4907" w:rsidRDefault="002C4907" w:rsidP="002C4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079/2025</w:t>
            </w:r>
          </w:p>
        </w:tc>
        <w:tc>
          <w:tcPr>
            <w:tcW w:w="2409" w:type="dxa"/>
          </w:tcPr>
          <w:p w14:paraId="2ED23FCE" w14:textId="3BD2914F" w:rsidR="002C4907" w:rsidRPr="00B6082D" w:rsidRDefault="002C4907" w:rsidP="002C4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131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552" w:type="dxa"/>
          </w:tcPr>
          <w:p w14:paraId="52E68A84" w14:textId="425C4378" w:rsidR="002C4907" w:rsidRPr="00BD2DF9" w:rsidRDefault="002C4907" w:rsidP="002C4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4907">
              <w:rPr>
                <w:rFonts w:ascii="Arial" w:hAnsi="Arial" w:cs="Arial"/>
                <w:sz w:val="20"/>
                <w:szCs w:val="20"/>
              </w:rPr>
              <w:t>PRIORITY - AUDITORIA, CONSULTORIA E TREINAMENTO LTDA</w:t>
            </w:r>
          </w:p>
        </w:tc>
        <w:tc>
          <w:tcPr>
            <w:tcW w:w="3827" w:type="dxa"/>
          </w:tcPr>
          <w:p w14:paraId="715CCB22" w14:textId="3B3DF7BE" w:rsidR="002C4907" w:rsidRPr="0086147D" w:rsidRDefault="002C4907" w:rsidP="002C4907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C49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para prestação de serviços de consultoria técnica para implementação de novas condicionalidades sobre o novo FUNDEB, adequação ICMS Social, aplicação de condicionalidades para recebimento do VAAT e VAAR, no Município de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Porto da Folha/SE.</w:t>
            </w:r>
          </w:p>
        </w:tc>
        <w:tc>
          <w:tcPr>
            <w:tcW w:w="2693" w:type="dxa"/>
          </w:tcPr>
          <w:p w14:paraId="0FE9C7BF" w14:textId="7D70323F" w:rsidR="002C4907" w:rsidRPr="0086147D" w:rsidRDefault="00091184" w:rsidP="002C4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Tayany Ferreira Rezende</w:t>
            </w:r>
          </w:p>
        </w:tc>
        <w:tc>
          <w:tcPr>
            <w:tcW w:w="1276" w:type="dxa"/>
          </w:tcPr>
          <w:p w14:paraId="16A0AF8C" w14:textId="28962351" w:rsidR="002C4907" w:rsidRPr="0086147D" w:rsidRDefault="002C4907" w:rsidP="002C49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F1BDBE" w14:textId="77777777" w:rsidR="00BD2DF9" w:rsidRDefault="00BD2DF9" w:rsidP="0086147D">
      <w:pPr>
        <w:rPr>
          <w:rFonts w:ascii="Arial" w:hAnsi="Arial" w:cs="Arial"/>
          <w:b/>
          <w:bCs/>
          <w:color w:val="000000"/>
        </w:rPr>
      </w:pPr>
    </w:p>
    <w:p w14:paraId="20ED42BE" w14:textId="77777777" w:rsidR="0086147D" w:rsidRDefault="0086147D" w:rsidP="0086147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D27A454" w14:textId="77777777" w:rsidR="0086147D" w:rsidRDefault="0086147D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4B1605" w14:textId="77777777" w:rsidR="00FB60B7" w:rsidRDefault="00FB60B7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0257F1" w14:textId="77777777" w:rsidR="00427108" w:rsidRDefault="00427108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427108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49923" w14:textId="77777777" w:rsidR="00AA1BC3" w:rsidRDefault="00AA1BC3" w:rsidP="007A4ED2">
      <w:pPr>
        <w:spacing w:after="0" w:line="240" w:lineRule="auto"/>
      </w:pPr>
      <w:r>
        <w:separator/>
      </w:r>
    </w:p>
  </w:endnote>
  <w:endnote w:type="continuationSeparator" w:id="0">
    <w:p w14:paraId="446995EC" w14:textId="77777777" w:rsidR="00AA1BC3" w:rsidRDefault="00AA1BC3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43ABDFF6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9E1E92" w:rsidRPr="009E1E92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 w:rsidR="009E1E92">
      <w:rPr>
        <w:rFonts w:ascii="Arial" w:hAnsi="Arial" w:cs="Arial"/>
        <w:sz w:val="16"/>
        <w:szCs w:val="16"/>
        <w:shd w:val="clear" w:color="auto" w:fill="F9F9F9"/>
      </w:rPr>
      <w:t xml:space="preserve">. </w:t>
    </w:r>
    <w:r>
      <w:rPr>
        <w:rFonts w:ascii="Arial" w:hAnsi="Arial" w:cs="Arial"/>
        <w:sz w:val="16"/>
        <w:szCs w:val="16"/>
        <w:shd w:val="clear" w:color="auto" w:fill="F9F9F9"/>
      </w:rPr>
      <w:t>CNPJ: 13.131.982/0</w:t>
    </w:r>
    <w:r w:rsidR="00F04147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14D15" w14:textId="77777777" w:rsidR="00AA1BC3" w:rsidRDefault="00AA1BC3" w:rsidP="007A4ED2">
      <w:pPr>
        <w:spacing w:after="0" w:line="240" w:lineRule="auto"/>
      </w:pPr>
      <w:r>
        <w:separator/>
      </w:r>
    </w:p>
  </w:footnote>
  <w:footnote w:type="continuationSeparator" w:id="0">
    <w:p w14:paraId="011BA1DA" w14:textId="77777777" w:rsidR="00AA1BC3" w:rsidRDefault="00AA1BC3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91184"/>
    <w:rsid w:val="00092510"/>
    <w:rsid w:val="000C1EFE"/>
    <w:rsid w:val="000C72BE"/>
    <w:rsid w:val="00126538"/>
    <w:rsid w:val="00164969"/>
    <w:rsid w:val="001919A4"/>
    <w:rsid w:val="001A6BB2"/>
    <w:rsid w:val="00252105"/>
    <w:rsid w:val="002B788F"/>
    <w:rsid w:val="002C4907"/>
    <w:rsid w:val="002D3889"/>
    <w:rsid w:val="002E4290"/>
    <w:rsid w:val="00320965"/>
    <w:rsid w:val="00335197"/>
    <w:rsid w:val="003A493C"/>
    <w:rsid w:val="003F6D9A"/>
    <w:rsid w:val="003F710B"/>
    <w:rsid w:val="00400847"/>
    <w:rsid w:val="0041567C"/>
    <w:rsid w:val="00427108"/>
    <w:rsid w:val="00444A72"/>
    <w:rsid w:val="00465A6B"/>
    <w:rsid w:val="004A6E46"/>
    <w:rsid w:val="004D4402"/>
    <w:rsid w:val="004E7C56"/>
    <w:rsid w:val="004F62CD"/>
    <w:rsid w:val="0050130E"/>
    <w:rsid w:val="00504617"/>
    <w:rsid w:val="0051349D"/>
    <w:rsid w:val="005222C7"/>
    <w:rsid w:val="00563643"/>
    <w:rsid w:val="00577816"/>
    <w:rsid w:val="0058226C"/>
    <w:rsid w:val="005A10A8"/>
    <w:rsid w:val="00605126"/>
    <w:rsid w:val="00607211"/>
    <w:rsid w:val="00617ED0"/>
    <w:rsid w:val="00650F7C"/>
    <w:rsid w:val="006562A6"/>
    <w:rsid w:val="00684C62"/>
    <w:rsid w:val="006A373D"/>
    <w:rsid w:val="006C4421"/>
    <w:rsid w:val="006F6C97"/>
    <w:rsid w:val="007147FD"/>
    <w:rsid w:val="00717EFD"/>
    <w:rsid w:val="00722000"/>
    <w:rsid w:val="00732EA7"/>
    <w:rsid w:val="00761542"/>
    <w:rsid w:val="007A2C7D"/>
    <w:rsid w:val="007A4ED2"/>
    <w:rsid w:val="008129D0"/>
    <w:rsid w:val="008173D8"/>
    <w:rsid w:val="00856A4C"/>
    <w:rsid w:val="0086147D"/>
    <w:rsid w:val="008618E8"/>
    <w:rsid w:val="008759DC"/>
    <w:rsid w:val="008B13D2"/>
    <w:rsid w:val="00915693"/>
    <w:rsid w:val="009456FB"/>
    <w:rsid w:val="009B7C9A"/>
    <w:rsid w:val="009E1E92"/>
    <w:rsid w:val="00A14068"/>
    <w:rsid w:val="00A61560"/>
    <w:rsid w:val="00AA1BC3"/>
    <w:rsid w:val="00AB2F32"/>
    <w:rsid w:val="00AB4EF3"/>
    <w:rsid w:val="00AD56E5"/>
    <w:rsid w:val="00B102B9"/>
    <w:rsid w:val="00B31E5B"/>
    <w:rsid w:val="00B50548"/>
    <w:rsid w:val="00BD2DF9"/>
    <w:rsid w:val="00BF3FF6"/>
    <w:rsid w:val="00C03E40"/>
    <w:rsid w:val="00C86326"/>
    <w:rsid w:val="00CC17ED"/>
    <w:rsid w:val="00CC297C"/>
    <w:rsid w:val="00D128AF"/>
    <w:rsid w:val="00D579A1"/>
    <w:rsid w:val="00D66064"/>
    <w:rsid w:val="00DB2C11"/>
    <w:rsid w:val="00E06959"/>
    <w:rsid w:val="00EC700E"/>
    <w:rsid w:val="00ED22EE"/>
    <w:rsid w:val="00EE6B16"/>
    <w:rsid w:val="00EE7D7F"/>
    <w:rsid w:val="00F04147"/>
    <w:rsid w:val="00F11EFD"/>
    <w:rsid w:val="00F427D2"/>
    <w:rsid w:val="00F61161"/>
    <w:rsid w:val="00F61C61"/>
    <w:rsid w:val="00F62022"/>
    <w:rsid w:val="00FB43A9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E1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37</cp:revision>
  <dcterms:created xsi:type="dcterms:W3CDTF">2026-03-16T14:17:00Z</dcterms:created>
  <dcterms:modified xsi:type="dcterms:W3CDTF">2026-05-18T15:41:00Z</dcterms:modified>
</cp:coreProperties>
</file>